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4FE35" w14:textId="77777777" w:rsidR="0098073C" w:rsidRDefault="0098073C" w:rsidP="00811989">
      <w:pPr>
        <w:numPr>
          <w:ilvl w:val="12"/>
          <w:numId w:val="0"/>
        </w:numPr>
        <w:spacing w:before="60" w:after="60"/>
        <w:jc w:val="center"/>
        <w:rPr>
          <w:b/>
          <w:spacing w:val="-2"/>
          <w:highlight w:val="yellow"/>
          <w:lang w:val="es-ES"/>
        </w:rPr>
      </w:pPr>
    </w:p>
    <w:p w14:paraId="2DF8ABC4" w14:textId="77777777" w:rsidR="00367B24" w:rsidRDefault="00367B24" w:rsidP="00811989">
      <w:pPr>
        <w:numPr>
          <w:ilvl w:val="12"/>
          <w:numId w:val="0"/>
        </w:numPr>
        <w:spacing w:before="60" w:after="60"/>
        <w:jc w:val="center"/>
        <w:rPr>
          <w:b/>
          <w:spacing w:val="-2"/>
          <w:highlight w:val="yellow"/>
          <w:lang w:val="es-ES"/>
        </w:rPr>
      </w:pPr>
    </w:p>
    <w:p w14:paraId="46A730EC" w14:textId="77777777" w:rsidR="00B67060" w:rsidRDefault="00B67060" w:rsidP="003701E3">
      <w:pPr>
        <w:jc w:val="center"/>
        <w:rPr>
          <w:rFonts w:ascii="Arial" w:hAnsi="Arial" w:cs="Arial"/>
          <w:b/>
          <w:lang w:val="es-PE"/>
        </w:rPr>
      </w:pPr>
    </w:p>
    <w:p w14:paraId="2175BBAB" w14:textId="6F590F27" w:rsidR="003701E3" w:rsidRDefault="003701E3" w:rsidP="003701E3">
      <w:pPr>
        <w:jc w:val="center"/>
        <w:rPr>
          <w:rFonts w:ascii="Arial" w:hAnsi="Arial" w:cs="Arial"/>
          <w:b/>
          <w:lang w:val="es-PE"/>
        </w:rPr>
      </w:pPr>
      <w:r w:rsidRPr="003701E3">
        <w:rPr>
          <w:rFonts w:ascii="Arial" w:hAnsi="Arial" w:cs="Arial"/>
          <w:b/>
          <w:lang w:val="es-PE"/>
        </w:rPr>
        <w:t>COMUNICADO</w:t>
      </w:r>
    </w:p>
    <w:p w14:paraId="6BC5CE2C" w14:textId="77777777" w:rsidR="003701E3" w:rsidRPr="003701E3" w:rsidRDefault="003701E3" w:rsidP="003701E3">
      <w:pPr>
        <w:jc w:val="center"/>
        <w:rPr>
          <w:rFonts w:ascii="Arial" w:hAnsi="Arial" w:cs="Arial"/>
          <w:b/>
          <w:lang w:val="es-PE"/>
        </w:rPr>
      </w:pPr>
    </w:p>
    <w:p w14:paraId="3CAD569A" w14:textId="775133C0" w:rsidR="003701E3" w:rsidRPr="003701E3" w:rsidRDefault="0077500E" w:rsidP="003701E3">
      <w:pPr>
        <w:shd w:val="clear" w:color="auto" w:fill="FFFFFF"/>
        <w:jc w:val="center"/>
        <w:rPr>
          <w:rFonts w:ascii="Arial" w:hAnsi="Arial" w:cs="Arial"/>
          <w:b/>
          <w:lang w:val="es-PE"/>
        </w:rPr>
      </w:pPr>
      <w:r>
        <w:rPr>
          <w:rFonts w:ascii="Arial" w:hAnsi="Arial" w:cs="Arial"/>
          <w:b/>
          <w:lang w:val="es-PE"/>
        </w:rPr>
        <w:t>Ampliación</w:t>
      </w:r>
      <w:r w:rsidR="003701E3" w:rsidRPr="003701E3">
        <w:rPr>
          <w:rFonts w:ascii="Arial" w:hAnsi="Arial" w:cs="Arial"/>
          <w:b/>
          <w:lang w:val="es-PE"/>
        </w:rPr>
        <w:t xml:space="preserve"> de </w:t>
      </w:r>
      <w:r w:rsidR="00EF1C2A">
        <w:rPr>
          <w:rFonts w:ascii="Arial" w:hAnsi="Arial" w:cs="Arial"/>
          <w:b/>
          <w:lang w:val="es-PE"/>
        </w:rPr>
        <w:t>fechas</w:t>
      </w:r>
    </w:p>
    <w:p w14:paraId="1E8362BA" w14:textId="77777777" w:rsidR="003701E3" w:rsidRDefault="003701E3" w:rsidP="003701E3">
      <w:pPr>
        <w:suppressAutoHyphens/>
        <w:jc w:val="center"/>
        <w:rPr>
          <w:rFonts w:ascii="Arial" w:hAnsi="Arial" w:cs="Arial"/>
          <w:b/>
          <w:lang w:val="es-PE"/>
        </w:rPr>
      </w:pPr>
    </w:p>
    <w:p w14:paraId="60E036B9" w14:textId="557D6596" w:rsidR="003701E3" w:rsidRPr="003701E3" w:rsidRDefault="00C26AF1" w:rsidP="003701E3">
      <w:pPr>
        <w:suppressAutoHyphens/>
        <w:jc w:val="center"/>
        <w:rPr>
          <w:rFonts w:ascii="Arial" w:hAnsi="Arial" w:cs="Arial"/>
          <w:b/>
          <w:lang w:val="es-PE"/>
        </w:rPr>
      </w:pPr>
      <w:r>
        <w:rPr>
          <w:rFonts w:ascii="Arial" w:hAnsi="Arial" w:cs="Arial"/>
          <w:b/>
          <w:lang w:val="es-PE"/>
        </w:rPr>
        <w:t>Comparación de Precios N° 0</w:t>
      </w:r>
      <w:r w:rsidR="00367B24">
        <w:rPr>
          <w:rFonts w:ascii="Arial" w:hAnsi="Arial" w:cs="Arial"/>
          <w:b/>
          <w:lang w:val="es-PE"/>
        </w:rPr>
        <w:t>19</w:t>
      </w:r>
      <w:r>
        <w:rPr>
          <w:rFonts w:ascii="Arial" w:hAnsi="Arial" w:cs="Arial"/>
          <w:b/>
          <w:lang w:val="es-PE"/>
        </w:rPr>
        <w:t>-202</w:t>
      </w:r>
      <w:r w:rsidR="00EB3BF0">
        <w:rPr>
          <w:rFonts w:ascii="Arial" w:hAnsi="Arial" w:cs="Arial"/>
          <w:b/>
          <w:lang w:val="es-PE"/>
        </w:rPr>
        <w:t>4</w:t>
      </w:r>
      <w:r w:rsidR="003701E3" w:rsidRPr="003701E3">
        <w:rPr>
          <w:rFonts w:ascii="Arial" w:hAnsi="Arial" w:cs="Arial"/>
          <w:b/>
          <w:lang w:val="es-PE"/>
        </w:rPr>
        <w:t>-PMESUT</w:t>
      </w:r>
    </w:p>
    <w:tbl>
      <w:tblPr>
        <w:tblW w:w="9604" w:type="dxa"/>
        <w:tblInd w:w="-108" w:type="dxa"/>
        <w:tblBorders>
          <w:top w:val="nil"/>
          <w:left w:val="nil"/>
          <w:bottom w:val="nil"/>
          <w:right w:val="nil"/>
        </w:tblBorders>
        <w:tblLayout w:type="fixed"/>
        <w:tblLook w:val="0000" w:firstRow="0" w:lastRow="0" w:firstColumn="0" w:lastColumn="0" w:noHBand="0" w:noVBand="0"/>
      </w:tblPr>
      <w:tblGrid>
        <w:gridCol w:w="9604"/>
      </w:tblGrid>
      <w:tr w:rsidR="00EB3BF0" w:rsidRPr="00EB3BF0" w14:paraId="6A18A7AA" w14:textId="77777777" w:rsidTr="00EB3BF0">
        <w:trPr>
          <w:trHeight w:val="281"/>
        </w:trPr>
        <w:tc>
          <w:tcPr>
            <w:tcW w:w="9604" w:type="dxa"/>
          </w:tcPr>
          <w:p w14:paraId="6DD6F241" w14:textId="26287C24" w:rsidR="00EB3BF0" w:rsidRPr="00EB3BF0" w:rsidRDefault="00086CF4" w:rsidP="00EB3BF0">
            <w:pPr>
              <w:pStyle w:val="Default"/>
              <w:jc w:val="center"/>
              <w:rPr>
                <w:rFonts w:ascii="Arial" w:eastAsia="Times New Roman" w:hAnsi="Arial" w:cs="Arial"/>
                <w:b/>
                <w:color w:val="auto"/>
              </w:rPr>
            </w:pPr>
            <w:r w:rsidRPr="00EB3BF0">
              <w:rPr>
                <w:rFonts w:ascii="Arial" w:eastAsia="Times New Roman" w:hAnsi="Arial" w:cs="Arial"/>
                <w:b/>
                <w:color w:val="auto"/>
              </w:rPr>
              <w:t>“</w:t>
            </w:r>
            <w:r w:rsidR="00367B24" w:rsidRPr="000E2B1F">
              <w:rPr>
                <w:rFonts w:asciiTheme="majorHAnsi" w:eastAsia="Times New Roman" w:hAnsiTheme="majorHAnsi" w:cstheme="majorHAnsi"/>
                <w:color w:val="222222"/>
                <w:lang w:eastAsia="es-PE"/>
              </w:rPr>
              <w:t>ADQUISICIÓN DE EQUIPOS ELECTROMECÁNICOS, INSTRUMENTOS Y HERRAMIENTAS DIVERSAS PARA EL MEJORAMIENTO DEL SERVICIO EDUCATIVO DE LA FACULTAD DE INGENIERÍA INDUSTRIAL DE LA UNIVERSIDAD NACIONAL DE PIURA, DISTRITO DE CASTILLA, PROVINCIA Y DEPARTAMENTO DE PIURA</w:t>
            </w:r>
            <w:r w:rsidR="00EB3BF0" w:rsidRPr="00EB3BF0">
              <w:rPr>
                <w:rFonts w:ascii="Arial" w:eastAsia="Times New Roman" w:hAnsi="Arial" w:cs="Arial"/>
                <w:b/>
                <w:color w:val="auto"/>
              </w:rPr>
              <w:t>”</w:t>
            </w:r>
          </w:p>
        </w:tc>
      </w:tr>
    </w:tbl>
    <w:p w14:paraId="06894921" w14:textId="3F22C24A" w:rsidR="003D5343" w:rsidRPr="00086CF4" w:rsidRDefault="003D5343" w:rsidP="003D5343">
      <w:pPr>
        <w:keepNext/>
        <w:jc w:val="center"/>
        <w:rPr>
          <w:rFonts w:ascii="Arial" w:hAnsi="Arial" w:cs="Arial"/>
          <w:b/>
          <w:lang w:val="es-PE"/>
        </w:rPr>
      </w:pPr>
    </w:p>
    <w:p w14:paraId="2005E3E0" w14:textId="77777777" w:rsidR="003F3BB4" w:rsidRPr="00CC5031" w:rsidRDefault="003F3BB4" w:rsidP="003F3BB4">
      <w:pPr>
        <w:spacing w:after="120"/>
        <w:jc w:val="both"/>
        <w:rPr>
          <w:rFonts w:ascii="Arial" w:hAnsi="Arial" w:cs="Arial"/>
          <w:sz w:val="20"/>
          <w:szCs w:val="20"/>
          <w:lang w:val="es-PE"/>
        </w:rPr>
      </w:pPr>
      <w:r>
        <w:rPr>
          <w:rFonts w:ascii="Arial" w:hAnsi="Arial" w:cs="Arial"/>
          <w:sz w:val="20"/>
          <w:szCs w:val="20"/>
          <w:lang w:val="es-PE"/>
        </w:rPr>
        <w:t>Al respecto, se comunica lo siguiente</w:t>
      </w:r>
      <w:r w:rsidRPr="00CC5031">
        <w:rPr>
          <w:rFonts w:ascii="Arial" w:hAnsi="Arial" w:cs="Arial"/>
          <w:sz w:val="20"/>
          <w:szCs w:val="20"/>
          <w:lang w:val="es-PE"/>
        </w:rPr>
        <w:t>:</w:t>
      </w:r>
    </w:p>
    <w:p w14:paraId="1C9E0604" w14:textId="44DF1C33" w:rsidR="00BB3D04" w:rsidRPr="00CC5031" w:rsidRDefault="00BB3D04" w:rsidP="00BB3D04">
      <w:pPr>
        <w:shd w:val="clear" w:color="auto" w:fill="FFFFFF"/>
        <w:ind w:firstLine="2"/>
        <w:jc w:val="both"/>
        <w:rPr>
          <w:rFonts w:ascii="Arial" w:hAnsi="Arial" w:cs="Arial"/>
          <w:sz w:val="20"/>
          <w:szCs w:val="20"/>
          <w:lang w:val="es-PE"/>
        </w:rPr>
      </w:pPr>
    </w:p>
    <w:tbl>
      <w:tblPr>
        <w:tblW w:w="90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6"/>
        <w:gridCol w:w="5209"/>
      </w:tblGrid>
      <w:tr w:rsidR="00EB3BF0" w:rsidRPr="00CC5031" w14:paraId="4AA02210" w14:textId="77777777" w:rsidTr="00CC5031">
        <w:trPr>
          <w:trHeight w:val="989"/>
        </w:trPr>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14:paraId="6C77C510" w14:textId="76528F94" w:rsidR="00EB3BF0" w:rsidRPr="00CC5031" w:rsidRDefault="00EB3BF0" w:rsidP="00797065">
            <w:pPr>
              <w:widowControl w:val="0"/>
              <w:jc w:val="both"/>
              <w:rPr>
                <w:rFonts w:ascii="Arial" w:hAnsi="Arial" w:cs="Arial"/>
                <w:sz w:val="20"/>
                <w:szCs w:val="20"/>
                <w:lang w:val="es-PE"/>
              </w:rPr>
            </w:pPr>
            <w:r w:rsidRPr="00A260B4">
              <w:rPr>
                <w:rFonts w:asciiTheme="majorHAnsi" w:hAnsiTheme="majorHAnsi" w:cstheme="minorHAnsi"/>
                <w:lang w:val="es-PE"/>
              </w:rPr>
              <w:t>El plazo para presentar ofertas será</w:t>
            </w:r>
          </w:p>
        </w:tc>
        <w:tc>
          <w:tcPr>
            <w:tcW w:w="5209" w:type="dxa"/>
            <w:tcBorders>
              <w:top w:val="single" w:sz="4" w:space="0" w:color="auto"/>
              <w:left w:val="single" w:sz="4" w:space="0" w:color="auto"/>
              <w:bottom w:val="single" w:sz="4" w:space="0" w:color="auto"/>
              <w:right w:val="single" w:sz="4" w:space="0" w:color="auto"/>
            </w:tcBorders>
            <w:shd w:val="clear" w:color="auto" w:fill="auto"/>
            <w:vAlign w:val="center"/>
          </w:tcPr>
          <w:p w14:paraId="2C289AE4" w14:textId="7A29FEFB" w:rsidR="00EB3BF0" w:rsidRPr="00A260B4" w:rsidRDefault="00EB3BF0" w:rsidP="00EB3BF0">
            <w:pPr>
              <w:pStyle w:val="Textoindependiente"/>
              <w:spacing w:after="0"/>
              <w:jc w:val="both"/>
              <w:rPr>
                <w:rFonts w:asciiTheme="majorHAnsi" w:hAnsiTheme="majorHAnsi" w:cstheme="minorHAnsi"/>
                <w:lang w:val="es-PE"/>
              </w:rPr>
            </w:pPr>
            <w:r w:rsidRPr="00A260B4">
              <w:rPr>
                <w:rFonts w:asciiTheme="majorHAnsi" w:hAnsiTheme="majorHAnsi" w:cstheme="minorHAnsi"/>
                <w:b/>
                <w:bCs/>
                <w:szCs w:val="24"/>
                <w:lang w:val="es-PE"/>
              </w:rPr>
              <w:t xml:space="preserve">Hasta el </w:t>
            </w:r>
            <w:r w:rsidR="00D96642">
              <w:rPr>
                <w:rFonts w:asciiTheme="majorHAnsi" w:hAnsiTheme="majorHAnsi" w:cstheme="minorHAnsi"/>
                <w:b/>
                <w:bCs/>
                <w:szCs w:val="24"/>
                <w:lang w:val="es-PE"/>
              </w:rPr>
              <w:t>18</w:t>
            </w:r>
            <w:r w:rsidRPr="00A260B4">
              <w:rPr>
                <w:rFonts w:asciiTheme="majorHAnsi" w:hAnsiTheme="majorHAnsi" w:cstheme="minorHAnsi"/>
                <w:b/>
                <w:bCs/>
                <w:szCs w:val="24"/>
                <w:lang w:val="es-PE"/>
              </w:rPr>
              <w:t xml:space="preserve"> de</w:t>
            </w:r>
            <w:r>
              <w:rPr>
                <w:rFonts w:asciiTheme="majorHAnsi" w:hAnsiTheme="majorHAnsi" w:cstheme="minorHAnsi"/>
                <w:b/>
                <w:bCs/>
                <w:szCs w:val="24"/>
                <w:lang w:val="es-PE"/>
              </w:rPr>
              <w:t xml:space="preserve"> </w:t>
            </w:r>
            <w:r w:rsidR="00367B24">
              <w:rPr>
                <w:rFonts w:asciiTheme="majorHAnsi" w:hAnsiTheme="majorHAnsi" w:cstheme="minorHAnsi"/>
                <w:b/>
                <w:bCs/>
                <w:szCs w:val="24"/>
                <w:lang w:val="es-PE"/>
              </w:rPr>
              <w:t>ju</w:t>
            </w:r>
            <w:r w:rsidR="00642F34">
              <w:rPr>
                <w:rFonts w:asciiTheme="majorHAnsi" w:hAnsiTheme="majorHAnsi" w:cstheme="minorHAnsi"/>
                <w:b/>
                <w:bCs/>
                <w:szCs w:val="24"/>
                <w:lang w:val="es-PE"/>
              </w:rPr>
              <w:t>l</w:t>
            </w:r>
            <w:r w:rsidR="00367B24">
              <w:rPr>
                <w:rFonts w:asciiTheme="majorHAnsi" w:hAnsiTheme="majorHAnsi" w:cstheme="minorHAnsi"/>
                <w:b/>
                <w:bCs/>
                <w:szCs w:val="24"/>
                <w:lang w:val="es-PE"/>
              </w:rPr>
              <w:t>io</w:t>
            </w:r>
            <w:r>
              <w:rPr>
                <w:rFonts w:asciiTheme="majorHAnsi" w:hAnsiTheme="majorHAnsi" w:cstheme="minorHAnsi"/>
                <w:b/>
                <w:bCs/>
                <w:szCs w:val="24"/>
                <w:lang w:val="es-PE"/>
              </w:rPr>
              <w:t xml:space="preserve"> </w:t>
            </w:r>
            <w:r w:rsidRPr="00A260B4">
              <w:rPr>
                <w:rFonts w:asciiTheme="majorHAnsi" w:hAnsiTheme="majorHAnsi" w:cstheme="minorHAnsi"/>
                <w:b/>
                <w:bCs/>
                <w:szCs w:val="24"/>
                <w:lang w:val="es-PE"/>
              </w:rPr>
              <w:t xml:space="preserve">de 2024 a las </w:t>
            </w:r>
            <w:r>
              <w:rPr>
                <w:rFonts w:asciiTheme="majorHAnsi" w:hAnsiTheme="majorHAnsi" w:cstheme="minorHAnsi"/>
                <w:b/>
                <w:bCs/>
                <w:szCs w:val="24"/>
                <w:lang w:val="es-PE"/>
              </w:rPr>
              <w:t>10</w:t>
            </w:r>
            <w:r w:rsidRPr="00A260B4">
              <w:rPr>
                <w:rFonts w:asciiTheme="majorHAnsi" w:hAnsiTheme="majorHAnsi" w:cstheme="minorHAnsi"/>
                <w:b/>
                <w:bCs/>
                <w:szCs w:val="24"/>
                <w:lang w:val="es-PE"/>
              </w:rPr>
              <w:t>:</w:t>
            </w:r>
            <w:r>
              <w:rPr>
                <w:rFonts w:asciiTheme="majorHAnsi" w:hAnsiTheme="majorHAnsi" w:cstheme="minorHAnsi"/>
                <w:b/>
                <w:bCs/>
                <w:szCs w:val="24"/>
                <w:lang w:val="es-PE"/>
              </w:rPr>
              <w:t>00</w:t>
            </w:r>
            <w:r w:rsidRPr="00A260B4">
              <w:rPr>
                <w:rFonts w:asciiTheme="majorHAnsi" w:hAnsiTheme="majorHAnsi" w:cstheme="minorHAnsi"/>
                <w:b/>
                <w:bCs/>
                <w:szCs w:val="24"/>
                <w:lang w:val="es-PE"/>
              </w:rPr>
              <w:t xml:space="preserve"> horas</w:t>
            </w:r>
            <w:r w:rsidRPr="00A260B4">
              <w:rPr>
                <w:rFonts w:asciiTheme="majorHAnsi" w:hAnsiTheme="majorHAnsi" w:cstheme="minorHAnsi"/>
                <w:lang w:val="es-PE"/>
              </w:rPr>
              <w:t xml:space="preserve"> vía correo electrónico a: </w:t>
            </w:r>
            <w:hyperlink r:id="rId10" w:history="1">
              <w:r w:rsidR="00056529" w:rsidRPr="00C27EB1">
                <w:rPr>
                  <w:rStyle w:val="Hipervnculo"/>
                  <w:rFonts w:asciiTheme="majorHAnsi" w:hAnsiTheme="majorHAnsi" w:cstheme="minorHAnsi"/>
                  <w:lang w:val="es-PE"/>
                </w:rPr>
                <w:t>adquisiciones@ue118.gob.pe</w:t>
              </w:r>
            </w:hyperlink>
            <w:r w:rsidRPr="00A260B4">
              <w:rPr>
                <w:rFonts w:asciiTheme="majorHAnsi" w:hAnsiTheme="majorHAnsi" w:cstheme="minorHAnsi"/>
                <w:lang w:val="es-PE"/>
              </w:rPr>
              <w:t xml:space="preserve"> </w:t>
            </w:r>
          </w:p>
          <w:p w14:paraId="2CCADACC" w14:textId="524CE0E8" w:rsidR="00EB3BF0" w:rsidRPr="00A260B4" w:rsidRDefault="00EB3BF0" w:rsidP="00EB3BF0">
            <w:pPr>
              <w:pStyle w:val="Textoindependiente"/>
              <w:spacing w:after="0"/>
              <w:jc w:val="both"/>
              <w:rPr>
                <w:rStyle w:val="Hipervnculo"/>
                <w:rFonts w:asciiTheme="majorHAnsi" w:hAnsiTheme="majorHAnsi" w:cstheme="minorHAnsi"/>
                <w:lang w:val="es-PE"/>
              </w:rPr>
            </w:pPr>
            <w:r w:rsidRPr="00A260B4">
              <w:rPr>
                <w:rFonts w:asciiTheme="majorHAnsi" w:hAnsiTheme="majorHAnsi" w:cstheme="minorHAnsi"/>
                <w:lang w:val="es-PE"/>
              </w:rPr>
              <w:t xml:space="preserve">(*) Resulta necesario precisar que, la validez de la fecha de la presentación de la oferta a través de medio electrónico estará sujeto por la fecha de recepción en la bandeja de entrada del correo: </w:t>
            </w:r>
            <w:hyperlink r:id="rId11" w:history="1">
              <w:r w:rsidR="00A44232" w:rsidRPr="00C27EB1">
                <w:rPr>
                  <w:rStyle w:val="Hipervnculo"/>
                  <w:rFonts w:asciiTheme="majorHAnsi" w:hAnsiTheme="majorHAnsi" w:cstheme="minorHAnsi"/>
                  <w:lang w:val="es-PE"/>
                </w:rPr>
                <w:t>adquisiciones@ue118.gob.pe</w:t>
              </w:r>
            </w:hyperlink>
          </w:p>
          <w:p w14:paraId="7D387FE6" w14:textId="77777777" w:rsidR="00EB3BF0" w:rsidRPr="00A260B4" w:rsidRDefault="00EB3BF0" w:rsidP="00EB3BF0">
            <w:pPr>
              <w:pStyle w:val="Textoindependiente"/>
              <w:spacing w:after="0"/>
              <w:jc w:val="both"/>
              <w:rPr>
                <w:rStyle w:val="Hipervnculo"/>
                <w:rFonts w:asciiTheme="majorHAnsi" w:hAnsiTheme="majorHAnsi" w:cstheme="minorHAnsi"/>
                <w:lang w:val="es-PE"/>
              </w:rPr>
            </w:pPr>
          </w:p>
          <w:p w14:paraId="7B8F98CE" w14:textId="6CF7C289" w:rsidR="00EB3BF0" w:rsidRPr="00EB3BF0" w:rsidRDefault="00EB3BF0" w:rsidP="00EB3BF0">
            <w:pPr>
              <w:jc w:val="both"/>
              <w:rPr>
                <w:rFonts w:asciiTheme="majorHAnsi" w:eastAsia="MS Mincho" w:hAnsiTheme="majorHAnsi" w:cstheme="minorHAnsi"/>
                <w:sz w:val="20"/>
                <w:szCs w:val="20"/>
                <w:lang w:val="es-PE" w:eastAsia="es-CO"/>
              </w:rPr>
            </w:pPr>
            <w:r w:rsidRPr="00EB3BF0">
              <w:rPr>
                <w:rFonts w:asciiTheme="majorHAnsi" w:eastAsia="MS Mincho" w:hAnsiTheme="majorHAnsi" w:cstheme="minorHAnsi"/>
                <w:sz w:val="20"/>
                <w:szCs w:val="20"/>
                <w:lang w:val="es-PE" w:eastAsia="es-CO"/>
              </w:rPr>
              <w:t xml:space="preserve">Las ofertas deben contar con clave de seguridad en poder únicamente del oferente hasta el acto público virtual de apertura de ofertas que se realizara el </w:t>
            </w:r>
            <w:r w:rsidR="005948B9" w:rsidRPr="00956070">
              <w:rPr>
                <w:rFonts w:asciiTheme="majorHAnsi" w:eastAsia="MS Mincho" w:hAnsiTheme="majorHAnsi" w:cstheme="minorHAnsi"/>
                <w:b/>
                <w:sz w:val="20"/>
                <w:szCs w:val="20"/>
                <w:lang w:val="es-PE" w:eastAsia="es-CO"/>
              </w:rPr>
              <w:t>1</w:t>
            </w:r>
            <w:r w:rsidR="00D96642">
              <w:rPr>
                <w:rFonts w:asciiTheme="majorHAnsi" w:eastAsia="MS Mincho" w:hAnsiTheme="majorHAnsi" w:cstheme="minorHAnsi"/>
                <w:b/>
                <w:sz w:val="20"/>
                <w:szCs w:val="20"/>
                <w:lang w:val="es-PE" w:eastAsia="es-CO"/>
              </w:rPr>
              <w:t>8</w:t>
            </w:r>
            <w:r w:rsidRPr="00956070">
              <w:rPr>
                <w:rFonts w:asciiTheme="majorHAnsi" w:eastAsia="MS Mincho" w:hAnsiTheme="majorHAnsi" w:cstheme="minorHAnsi"/>
                <w:b/>
                <w:sz w:val="20"/>
                <w:szCs w:val="20"/>
                <w:lang w:val="es-PE" w:eastAsia="es-CO"/>
              </w:rPr>
              <w:t xml:space="preserve"> </w:t>
            </w:r>
            <w:r w:rsidRPr="007326E9">
              <w:rPr>
                <w:rFonts w:asciiTheme="majorHAnsi" w:eastAsia="MS Mincho" w:hAnsiTheme="majorHAnsi" w:cstheme="minorHAnsi"/>
                <w:b/>
                <w:sz w:val="20"/>
                <w:szCs w:val="20"/>
                <w:lang w:val="es-PE" w:eastAsia="es-CO"/>
              </w:rPr>
              <w:t xml:space="preserve">de </w:t>
            </w:r>
            <w:r w:rsidR="00367B24">
              <w:rPr>
                <w:rFonts w:asciiTheme="majorHAnsi" w:eastAsia="MS Mincho" w:hAnsiTheme="majorHAnsi" w:cstheme="minorHAnsi"/>
                <w:b/>
                <w:sz w:val="20"/>
                <w:szCs w:val="20"/>
                <w:lang w:val="es-PE" w:eastAsia="es-CO"/>
              </w:rPr>
              <w:t>ju</w:t>
            </w:r>
            <w:r w:rsidR="00642F34">
              <w:rPr>
                <w:rFonts w:asciiTheme="majorHAnsi" w:eastAsia="MS Mincho" w:hAnsiTheme="majorHAnsi" w:cstheme="minorHAnsi"/>
                <w:b/>
                <w:sz w:val="20"/>
                <w:szCs w:val="20"/>
                <w:lang w:val="es-PE" w:eastAsia="es-CO"/>
              </w:rPr>
              <w:t>l</w:t>
            </w:r>
            <w:r w:rsidR="00367B24">
              <w:rPr>
                <w:rFonts w:asciiTheme="majorHAnsi" w:eastAsia="MS Mincho" w:hAnsiTheme="majorHAnsi" w:cstheme="minorHAnsi"/>
                <w:b/>
                <w:sz w:val="20"/>
                <w:szCs w:val="20"/>
                <w:lang w:val="es-PE" w:eastAsia="es-CO"/>
              </w:rPr>
              <w:t>io</w:t>
            </w:r>
            <w:r w:rsidRPr="00EB3BF0">
              <w:rPr>
                <w:rFonts w:asciiTheme="majorHAnsi" w:eastAsia="MS Mincho" w:hAnsiTheme="majorHAnsi" w:cstheme="minorHAnsi"/>
                <w:sz w:val="20"/>
                <w:szCs w:val="20"/>
                <w:lang w:val="es-PE" w:eastAsia="es-CO"/>
              </w:rPr>
              <w:t xml:space="preserve"> </w:t>
            </w:r>
            <w:r w:rsidR="007326E9">
              <w:rPr>
                <w:rFonts w:asciiTheme="majorHAnsi" w:eastAsia="MS Mincho" w:hAnsiTheme="majorHAnsi" w:cstheme="minorHAnsi"/>
                <w:b/>
                <w:sz w:val="20"/>
                <w:szCs w:val="20"/>
                <w:lang w:val="es-PE" w:eastAsia="es-CO"/>
              </w:rPr>
              <w:t>de 2024</w:t>
            </w:r>
            <w:proofErr w:type="gramStart"/>
            <w:r w:rsidR="007326E9">
              <w:rPr>
                <w:rFonts w:asciiTheme="majorHAnsi" w:eastAsia="MS Mincho" w:hAnsiTheme="majorHAnsi" w:cstheme="minorHAnsi"/>
                <w:b/>
                <w:sz w:val="20"/>
                <w:szCs w:val="20"/>
                <w:lang w:val="es-PE" w:eastAsia="es-CO"/>
              </w:rPr>
              <w:t>,</w:t>
            </w:r>
            <w:r w:rsidRPr="00EB3BF0">
              <w:rPr>
                <w:rFonts w:asciiTheme="majorHAnsi" w:eastAsia="MS Mincho" w:hAnsiTheme="majorHAnsi" w:cstheme="minorHAnsi"/>
                <w:sz w:val="20"/>
                <w:szCs w:val="20"/>
                <w:lang w:val="es-PE" w:eastAsia="es-CO"/>
              </w:rPr>
              <w:t>a</w:t>
            </w:r>
            <w:proofErr w:type="gramEnd"/>
            <w:r w:rsidRPr="00EB3BF0">
              <w:rPr>
                <w:rFonts w:asciiTheme="majorHAnsi" w:eastAsia="MS Mincho" w:hAnsiTheme="majorHAnsi" w:cstheme="minorHAnsi"/>
                <w:sz w:val="20"/>
                <w:szCs w:val="20"/>
                <w:lang w:val="es-PE" w:eastAsia="es-CO"/>
              </w:rPr>
              <w:t xml:space="preserve"> las 10:30 horas.</w:t>
            </w:r>
          </w:p>
          <w:p w14:paraId="4EE61996" w14:textId="77777777" w:rsidR="00EB3BF0" w:rsidRPr="00EB3BF0" w:rsidRDefault="00EB3BF0" w:rsidP="00EB3BF0">
            <w:pPr>
              <w:jc w:val="both"/>
              <w:rPr>
                <w:rFonts w:asciiTheme="majorHAnsi" w:eastAsia="MS Mincho" w:hAnsiTheme="majorHAnsi" w:cstheme="minorHAnsi"/>
                <w:sz w:val="20"/>
                <w:szCs w:val="20"/>
                <w:lang w:val="es-PE" w:eastAsia="es-CO"/>
              </w:rPr>
            </w:pPr>
          </w:p>
          <w:p w14:paraId="6C7067FB" w14:textId="77777777" w:rsidR="00EB3BF0" w:rsidRPr="00EB3BF0" w:rsidRDefault="00EB3BF0" w:rsidP="00EB3BF0">
            <w:pPr>
              <w:jc w:val="both"/>
              <w:rPr>
                <w:rFonts w:asciiTheme="majorHAnsi" w:eastAsia="MS Mincho" w:hAnsiTheme="majorHAnsi" w:cstheme="minorHAnsi"/>
                <w:sz w:val="20"/>
                <w:szCs w:val="20"/>
                <w:lang w:val="es-PE" w:eastAsia="es-CO"/>
              </w:rPr>
            </w:pPr>
            <w:r w:rsidRPr="00EB3BF0">
              <w:rPr>
                <w:rFonts w:asciiTheme="majorHAnsi" w:eastAsia="MS Mincho" w:hAnsiTheme="majorHAnsi" w:cstheme="minorHAnsi"/>
                <w:sz w:val="20"/>
                <w:szCs w:val="20"/>
                <w:lang w:val="es-PE" w:eastAsia="es-CO"/>
              </w:rPr>
              <w:t>PMESUT realizará el acuse de recibo al correo electrónico de los oferentes que enviaron sus ofertas, en ese mismo correo se enviará un link de acceso para la reunión virtual de apertura de ofertas.</w:t>
            </w:r>
          </w:p>
          <w:p w14:paraId="49CFF96A" w14:textId="77777777" w:rsidR="00EB3BF0" w:rsidRPr="00086CF4" w:rsidRDefault="00EB3BF0" w:rsidP="00EB3BF0">
            <w:pPr>
              <w:pStyle w:val="Textoindependiente"/>
              <w:spacing w:after="0"/>
              <w:jc w:val="both"/>
              <w:rPr>
                <w:rFonts w:ascii="Arial" w:hAnsi="Arial" w:cs="Arial"/>
                <w:b/>
                <w:bCs/>
                <w:color w:val="0000FF"/>
                <w:lang w:val="es-PE"/>
              </w:rPr>
            </w:pPr>
          </w:p>
        </w:tc>
      </w:tr>
    </w:tbl>
    <w:p w14:paraId="27665845" w14:textId="5376AC98" w:rsidR="00E560CF" w:rsidRPr="00CC5031" w:rsidRDefault="00E560CF" w:rsidP="003701E3">
      <w:pPr>
        <w:widowControl w:val="0"/>
        <w:autoSpaceDE w:val="0"/>
        <w:autoSpaceDN w:val="0"/>
        <w:adjustRightInd w:val="0"/>
        <w:spacing w:after="120"/>
        <w:ind w:right="-47"/>
        <w:jc w:val="both"/>
        <w:rPr>
          <w:rFonts w:ascii="Arial" w:hAnsi="Arial" w:cs="Arial"/>
          <w:sz w:val="18"/>
          <w:szCs w:val="20"/>
          <w:lang w:val="es-PE"/>
        </w:rPr>
      </w:pPr>
    </w:p>
    <w:p w14:paraId="1C5517C0" w14:textId="12F566C1" w:rsidR="00E560CF" w:rsidRPr="00CC5031" w:rsidRDefault="002105FB" w:rsidP="003701E3">
      <w:pPr>
        <w:widowControl w:val="0"/>
        <w:autoSpaceDE w:val="0"/>
        <w:autoSpaceDN w:val="0"/>
        <w:adjustRightInd w:val="0"/>
        <w:spacing w:after="120"/>
        <w:ind w:right="-47"/>
        <w:jc w:val="both"/>
        <w:rPr>
          <w:rFonts w:ascii="Arial" w:hAnsi="Arial" w:cs="Arial"/>
          <w:sz w:val="20"/>
          <w:szCs w:val="22"/>
          <w:lang w:val="es-PE"/>
        </w:rPr>
      </w:pPr>
      <w:r w:rsidRPr="00CC5031">
        <w:rPr>
          <w:rFonts w:ascii="Arial" w:hAnsi="Arial" w:cs="Arial"/>
          <w:sz w:val="20"/>
          <w:szCs w:val="22"/>
          <w:lang w:val="es-PE"/>
        </w:rPr>
        <w:t xml:space="preserve">San </w:t>
      </w:r>
      <w:r w:rsidR="006756D5" w:rsidRPr="00CC5031">
        <w:rPr>
          <w:rFonts w:ascii="Arial" w:hAnsi="Arial" w:cs="Arial"/>
          <w:sz w:val="20"/>
          <w:szCs w:val="22"/>
          <w:lang w:val="es-PE"/>
        </w:rPr>
        <w:t xml:space="preserve">Isidro, </w:t>
      </w:r>
      <w:r w:rsidR="001F2F54">
        <w:rPr>
          <w:rFonts w:ascii="Arial" w:hAnsi="Arial" w:cs="Arial"/>
          <w:sz w:val="20"/>
          <w:szCs w:val="22"/>
          <w:lang w:val="es-PE"/>
        </w:rPr>
        <w:t>11</w:t>
      </w:r>
      <w:bookmarkStart w:id="0" w:name="_GoBack"/>
      <w:bookmarkEnd w:id="0"/>
      <w:r w:rsidR="00EB3BF0">
        <w:rPr>
          <w:rFonts w:ascii="Arial" w:hAnsi="Arial" w:cs="Arial"/>
          <w:sz w:val="20"/>
          <w:szCs w:val="22"/>
          <w:lang w:val="es-PE"/>
        </w:rPr>
        <w:t xml:space="preserve"> de </w:t>
      </w:r>
      <w:r w:rsidR="00642F34">
        <w:rPr>
          <w:rFonts w:ascii="Arial" w:hAnsi="Arial" w:cs="Arial"/>
          <w:sz w:val="20"/>
          <w:szCs w:val="22"/>
          <w:lang w:val="es-PE"/>
        </w:rPr>
        <w:t>julio</w:t>
      </w:r>
      <w:r w:rsidR="00EB3BF0">
        <w:rPr>
          <w:rFonts w:ascii="Arial" w:hAnsi="Arial" w:cs="Arial"/>
          <w:sz w:val="20"/>
          <w:szCs w:val="22"/>
          <w:lang w:val="es-PE"/>
        </w:rPr>
        <w:t xml:space="preserve"> de 2024</w:t>
      </w:r>
    </w:p>
    <w:p w14:paraId="4AE5CFD7" w14:textId="77777777" w:rsidR="00B97B14" w:rsidRPr="00CC5031" w:rsidRDefault="00B97B14" w:rsidP="003701E3">
      <w:pPr>
        <w:numPr>
          <w:ilvl w:val="12"/>
          <w:numId w:val="0"/>
        </w:numPr>
        <w:jc w:val="center"/>
        <w:rPr>
          <w:i/>
          <w:color w:val="0070C0"/>
          <w:spacing w:val="-2"/>
          <w:sz w:val="22"/>
          <w:lang w:val="es-PE"/>
        </w:rPr>
      </w:pPr>
    </w:p>
    <w:sectPr w:rsidR="00B97B14" w:rsidRPr="00CC5031" w:rsidSect="007E34DA">
      <w:headerReference w:type="even" r:id="rId12"/>
      <w:headerReference w:type="default" r:id="rId13"/>
      <w:footnotePr>
        <w:numRestart w:val="eachSect"/>
      </w:footnotePr>
      <w:pgSz w:w="12240" w:h="15840" w:code="1"/>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9221F" w14:textId="77777777" w:rsidR="00ED4BC5" w:rsidRDefault="00ED4BC5" w:rsidP="007711FD">
      <w:r>
        <w:separator/>
      </w:r>
    </w:p>
  </w:endnote>
  <w:endnote w:type="continuationSeparator" w:id="0">
    <w:p w14:paraId="4AC810F5" w14:textId="77777777" w:rsidR="00ED4BC5" w:rsidRDefault="00ED4BC5" w:rsidP="0077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D5CDA" w14:textId="77777777" w:rsidR="00ED4BC5" w:rsidRDefault="00ED4BC5" w:rsidP="007711FD">
      <w:r>
        <w:separator/>
      </w:r>
    </w:p>
  </w:footnote>
  <w:footnote w:type="continuationSeparator" w:id="0">
    <w:p w14:paraId="6DB6352F" w14:textId="77777777" w:rsidR="00ED4BC5" w:rsidRDefault="00ED4BC5" w:rsidP="00771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41FDC" w14:textId="77777777" w:rsidR="0008136C" w:rsidRDefault="007711FD">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14:paraId="79970CD1" w14:textId="77777777" w:rsidR="0008136C" w:rsidRDefault="00ED4BC5">
    <w:pPr>
      <w:pStyle w:val="Encabezado"/>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B5D94" w14:textId="7C586697" w:rsidR="0098073C" w:rsidRPr="004759FD" w:rsidRDefault="0098073C" w:rsidP="0098073C">
    <w:pPr>
      <w:rPr>
        <w:rFonts w:ascii="Arial" w:hAnsi="Arial" w:cs="Arial"/>
        <w:color w:val="FFFFFF"/>
        <w:sz w:val="22"/>
        <w:szCs w:val="22"/>
      </w:rPr>
    </w:pPr>
    <w:r w:rsidRPr="00C304A0">
      <w:rPr>
        <w:b/>
        <w:bCs/>
        <w:noProof/>
        <w:sz w:val="16"/>
        <w:szCs w:val="16"/>
        <w:lang w:val="es-PE" w:eastAsia="es-PE"/>
      </w:rPr>
      <w:drawing>
        <wp:anchor distT="0" distB="0" distL="114300" distR="114300" simplePos="0" relativeHeight="251659264" behindDoc="0" locked="0" layoutInCell="1" allowOverlap="1" wp14:anchorId="71AAA00F" wp14:editId="39CB5E14">
          <wp:simplePos x="0" y="0"/>
          <wp:positionH relativeFrom="column">
            <wp:posOffset>-170667</wp:posOffset>
          </wp:positionH>
          <wp:positionV relativeFrom="paragraph">
            <wp:posOffset>-36977</wp:posOffset>
          </wp:positionV>
          <wp:extent cx="6189784" cy="559435"/>
          <wp:effectExtent l="0" t="0" r="1905" b="0"/>
          <wp:wrapNone/>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96087" cy="560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94B1E"/>
    <w:multiLevelType w:val="hybridMultilevel"/>
    <w:tmpl w:val="F5DE0C3A"/>
    <w:lvl w:ilvl="0" w:tplc="30E631D8">
      <w:start w:val="1"/>
      <w:numFmt w:val="decimal"/>
      <w:lvlText w:val="%1."/>
      <w:lvlJc w:val="left"/>
      <w:pPr>
        <w:ind w:left="360" w:hanging="360"/>
      </w:pPr>
      <w:rPr>
        <w:rFonts w:asciiTheme="minorHAnsi" w:hAnsiTheme="minorHAnsi" w:hint="default"/>
        <w:b w:val="0"/>
        <w:i w:val="0"/>
        <w:color w:val="auto"/>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392D41B0"/>
    <w:multiLevelType w:val="hybridMultilevel"/>
    <w:tmpl w:val="A4BE98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429C1EE9"/>
    <w:multiLevelType w:val="hybridMultilevel"/>
    <w:tmpl w:val="274016D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5F5758DD"/>
    <w:multiLevelType w:val="hybridMultilevel"/>
    <w:tmpl w:val="683088F6"/>
    <w:lvl w:ilvl="0" w:tplc="2DA69B6A">
      <w:start w:val="1"/>
      <w:numFmt w:val="decimal"/>
      <w:lvlText w:val="%1."/>
      <w:lvlJc w:val="left"/>
      <w:pPr>
        <w:ind w:left="720" w:hanging="360"/>
      </w:pPr>
      <w:rPr>
        <w:rFonts w:asciiTheme="minorHAnsi" w:hAnsiTheme="minorHAnsi" w:hint="default"/>
        <w:b w:val="0"/>
        <w:i w:val="0"/>
        <w:color w:val="auto"/>
        <w:sz w:val="22"/>
        <w:szCs w:val="22"/>
      </w:rPr>
    </w:lvl>
    <w:lvl w:ilvl="1" w:tplc="04090019">
      <w:start w:val="1"/>
      <w:numFmt w:val="lowerLetter"/>
      <w:lvlText w:val="%2."/>
      <w:lvlJc w:val="left"/>
      <w:pPr>
        <w:ind w:left="64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4D4413"/>
    <w:multiLevelType w:val="multilevel"/>
    <w:tmpl w:val="5EA45284"/>
    <w:lvl w:ilvl="0">
      <w:start w:val="6"/>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nsid w:val="6F6367C4"/>
    <w:multiLevelType w:val="hybridMultilevel"/>
    <w:tmpl w:val="819A739C"/>
    <w:lvl w:ilvl="0" w:tplc="51D60866">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nsid w:val="7E611C20"/>
    <w:multiLevelType w:val="hybridMultilevel"/>
    <w:tmpl w:val="5AAAC4E2"/>
    <w:lvl w:ilvl="0" w:tplc="280A0017">
      <w:start w:val="1"/>
      <w:numFmt w:val="lowerLetter"/>
      <w:lvlText w:val="%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FD"/>
    <w:rsid w:val="000171AF"/>
    <w:rsid w:val="00043F78"/>
    <w:rsid w:val="00056529"/>
    <w:rsid w:val="000616FE"/>
    <w:rsid w:val="00064648"/>
    <w:rsid w:val="00064D5A"/>
    <w:rsid w:val="0007725E"/>
    <w:rsid w:val="00082F6D"/>
    <w:rsid w:val="000836C3"/>
    <w:rsid w:val="00085E5C"/>
    <w:rsid w:val="00086CF4"/>
    <w:rsid w:val="000E3F0D"/>
    <w:rsid w:val="000F159C"/>
    <w:rsid w:val="000F4572"/>
    <w:rsid w:val="00110892"/>
    <w:rsid w:val="00167A2D"/>
    <w:rsid w:val="001739A9"/>
    <w:rsid w:val="00193D17"/>
    <w:rsid w:val="001A2DF7"/>
    <w:rsid w:val="001C6F10"/>
    <w:rsid w:val="001F0812"/>
    <w:rsid w:val="001F2F54"/>
    <w:rsid w:val="002105FB"/>
    <w:rsid w:val="00226245"/>
    <w:rsid w:val="002423F8"/>
    <w:rsid w:val="00291EE4"/>
    <w:rsid w:val="002A3E30"/>
    <w:rsid w:val="002D0F19"/>
    <w:rsid w:val="002D4158"/>
    <w:rsid w:val="002D44AB"/>
    <w:rsid w:val="002E6752"/>
    <w:rsid w:val="0031462B"/>
    <w:rsid w:val="00367B24"/>
    <w:rsid w:val="003701E3"/>
    <w:rsid w:val="003C3835"/>
    <w:rsid w:val="003D36C7"/>
    <w:rsid w:val="003D5343"/>
    <w:rsid w:val="003F3BB4"/>
    <w:rsid w:val="004035F3"/>
    <w:rsid w:val="0041338D"/>
    <w:rsid w:val="00443D38"/>
    <w:rsid w:val="0047463F"/>
    <w:rsid w:val="00495059"/>
    <w:rsid w:val="004B072B"/>
    <w:rsid w:val="004C0E47"/>
    <w:rsid w:val="0052040D"/>
    <w:rsid w:val="00524DF8"/>
    <w:rsid w:val="0056425B"/>
    <w:rsid w:val="005948B9"/>
    <w:rsid w:val="005D00E7"/>
    <w:rsid w:val="00617B11"/>
    <w:rsid w:val="00623E7F"/>
    <w:rsid w:val="00642F34"/>
    <w:rsid w:val="0064345A"/>
    <w:rsid w:val="006734F0"/>
    <w:rsid w:val="00673560"/>
    <w:rsid w:val="006756D5"/>
    <w:rsid w:val="006818D9"/>
    <w:rsid w:val="00686194"/>
    <w:rsid w:val="006D1C44"/>
    <w:rsid w:val="00700088"/>
    <w:rsid w:val="007326E9"/>
    <w:rsid w:val="007406DB"/>
    <w:rsid w:val="007711FD"/>
    <w:rsid w:val="0077500E"/>
    <w:rsid w:val="007756DA"/>
    <w:rsid w:val="00791BA8"/>
    <w:rsid w:val="00796A81"/>
    <w:rsid w:val="007D4BE4"/>
    <w:rsid w:val="007F6BEF"/>
    <w:rsid w:val="00800571"/>
    <w:rsid w:val="00811989"/>
    <w:rsid w:val="00855700"/>
    <w:rsid w:val="008622F1"/>
    <w:rsid w:val="00867092"/>
    <w:rsid w:val="00883B7D"/>
    <w:rsid w:val="008D5264"/>
    <w:rsid w:val="008D60E6"/>
    <w:rsid w:val="00956070"/>
    <w:rsid w:val="009757BB"/>
    <w:rsid w:val="0098073C"/>
    <w:rsid w:val="00990274"/>
    <w:rsid w:val="00995D77"/>
    <w:rsid w:val="009F5782"/>
    <w:rsid w:val="00A44232"/>
    <w:rsid w:val="00A47315"/>
    <w:rsid w:val="00A74B53"/>
    <w:rsid w:val="00AB1856"/>
    <w:rsid w:val="00AC18A0"/>
    <w:rsid w:val="00AD0A08"/>
    <w:rsid w:val="00AE498D"/>
    <w:rsid w:val="00B01021"/>
    <w:rsid w:val="00B1514D"/>
    <w:rsid w:val="00B17929"/>
    <w:rsid w:val="00B67060"/>
    <w:rsid w:val="00B76BA4"/>
    <w:rsid w:val="00B9430D"/>
    <w:rsid w:val="00B97B14"/>
    <w:rsid w:val="00BB3D04"/>
    <w:rsid w:val="00BB58BA"/>
    <w:rsid w:val="00BD1B96"/>
    <w:rsid w:val="00BF0838"/>
    <w:rsid w:val="00BF4045"/>
    <w:rsid w:val="00C059E4"/>
    <w:rsid w:val="00C25E7B"/>
    <w:rsid w:val="00C26AF1"/>
    <w:rsid w:val="00C446FB"/>
    <w:rsid w:val="00C5257C"/>
    <w:rsid w:val="00CC0941"/>
    <w:rsid w:val="00CC5031"/>
    <w:rsid w:val="00D3620E"/>
    <w:rsid w:val="00D539F7"/>
    <w:rsid w:val="00D62E9D"/>
    <w:rsid w:val="00D96642"/>
    <w:rsid w:val="00DB1C0E"/>
    <w:rsid w:val="00DC50F3"/>
    <w:rsid w:val="00E00C49"/>
    <w:rsid w:val="00E02CFC"/>
    <w:rsid w:val="00E04E87"/>
    <w:rsid w:val="00E074A1"/>
    <w:rsid w:val="00E17F01"/>
    <w:rsid w:val="00E3167F"/>
    <w:rsid w:val="00E400AA"/>
    <w:rsid w:val="00E560CF"/>
    <w:rsid w:val="00E576E9"/>
    <w:rsid w:val="00E736AB"/>
    <w:rsid w:val="00EA1FCC"/>
    <w:rsid w:val="00EB3BF0"/>
    <w:rsid w:val="00ED4B89"/>
    <w:rsid w:val="00ED4BC5"/>
    <w:rsid w:val="00EF1C2A"/>
    <w:rsid w:val="00F076D2"/>
    <w:rsid w:val="00F15679"/>
    <w:rsid w:val="00F418D4"/>
    <w:rsid w:val="00F658B0"/>
    <w:rsid w:val="00FC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06190"/>
  <w15:chartTrackingRefBased/>
  <w15:docId w15:val="{4EB1E38B-8379-42E8-AA7F-FD63148F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1FD"/>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711FD"/>
    <w:pPr>
      <w:pBdr>
        <w:bottom w:val="single" w:sz="4" w:space="1" w:color="000000"/>
      </w:pBdr>
      <w:tabs>
        <w:tab w:val="right" w:pos="9000"/>
      </w:tabs>
      <w:jc w:val="both"/>
    </w:pPr>
    <w:rPr>
      <w:rFonts w:ascii="Arial" w:hAnsi="Arial"/>
      <w:sz w:val="20"/>
      <w:szCs w:val="20"/>
    </w:rPr>
  </w:style>
  <w:style w:type="character" w:customStyle="1" w:styleId="EncabezadoCar">
    <w:name w:val="Encabezado Car"/>
    <w:basedOn w:val="Fuentedeprrafopredeter"/>
    <w:link w:val="Encabezado"/>
    <w:rsid w:val="007711FD"/>
    <w:rPr>
      <w:rFonts w:ascii="Arial" w:eastAsia="Times New Roman" w:hAnsi="Arial" w:cs="Times New Roman"/>
      <w:sz w:val="20"/>
      <w:szCs w:val="20"/>
    </w:rPr>
  </w:style>
  <w:style w:type="character" w:styleId="Nmerodepgina">
    <w:name w:val="page number"/>
    <w:rsid w:val="007711FD"/>
    <w:rPr>
      <w:rFonts w:ascii="Times New Roman" w:hAnsi="Times New Roman"/>
      <w:sz w:val="20"/>
    </w:rPr>
  </w:style>
  <w:style w:type="character" w:styleId="Refdenotaalpie">
    <w:name w:val="footnote reference"/>
    <w:uiPriority w:val="99"/>
    <w:rsid w:val="007711FD"/>
    <w:rPr>
      <w:vertAlign w:val="superscript"/>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7711FD"/>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7711FD"/>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7711FD"/>
    <w:pPr>
      <w:tabs>
        <w:tab w:val="center" w:pos="4680"/>
        <w:tab w:val="right" w:pos="9360"/>
      </w:tabs>
    </w:pPr>
  </w:style>
  <w:style w:type="character" w:customStyle="1" w:styleId="PiedepginaCar">
    <w:name w:val="Pie de página Car"/>
    <w:basedOn w:val="Fuentedeprrafopredeter"/>
    <w:link w:val="Piedepgina"/>
    <w:uiPriority w:val="99"/>
    <w:rsid w:val="007711FD"/>
    <w:rPr>
      <w:rFonts w:ascii="Times New Roman" w:eastAsia="Times New Roman" w:hAnsi="Times New Roman" w:cs="Times New Roman"/>
      <w:sz w:val="24"/>
      <w:szCs w:val="24"/>
    </w:rPr>
  </w:style>
  <w:style w:type="character" w:styleId="Hipervnculo">
    <w:name w:val="Hyperlink"/>
    <w:uiPriority w:val="99"/>
    <w:unhideWhenUsed/>
    <w:rsid w:val="002E6752"/>
    <w:rPr>
      <w:color w:val="0000FF"/>
      <w:u w:val="single"/>
    </w:rPr>
  </w:style>
  <w:style w:type="paragraph" w:styleId="Prrafodelista">
    <w:name w:val="List Paragraph"/>
    <w:aliases w:val="Citation List,본문(내용),List Paragraph (numbered (a)),TITULO A,Titulo de Fígura,Cuadro 2-1,Fundamentacion,Bulleted List,Lista vistosa - Énfasis 11,Párrafo de lista2,Titulo parrafo,Punto,3,Iz - Párrafo de lista,Sivsa Parrafo,List Paragraph1"/>
    <w:basedOn w:val="Normal"/>
    <w:link w:val="PrrafodelistaCar"/>
    <w:uiPriority w:val="34"/>
    <w:qFormat/>
    <w:rsid w:val="00110892"/>
    <w:pPr>
      <w:ind w:left="720"/>
      <w:contextualSpacing/>
    </w:pPr>
  </w:style>
  <w:style w:type="character" w:customStyle="1" w:styleId="Mencinsinresolver1">
    <w:name w:val="Mención sin resolver1"/>
    <w:basedOn w:val="Fuentedeprrafopredeter"/>
    <w:uiPriority w:val="99"/>
    <w:semiHidden/>
    <w:unhideWhenUsed/>
    <w:rsid w:val="00167A2D"/>
    <w:rPr>
      <w:color w:val="605E5C"/>
      <w:shd w:val="clear" w:color="auto" w:fill="E1DFDD"/>
    </w:rPr>
  </w:style>
  <w:style w:type="paragraph" w:customStyle="1" w:styleId="Prrafodelista1">
    <w:name w:val="Párrafo de lista1"/>
    <w:basedOn w:val="Normal"/>
    <w:uiPriority w:val="99"/>
    <w:rsid w:val="00524DF8"/>
    <w:pPr>
      <w:spacing w:after="200" w:line="276" w:lineRule="auto"/>
      <w:ind w:left="720"/>
    </w:pPr>
    <w:rPr>
      <w:rFonts w:ascii="Calibri" w:hAnsi="Calibri" w:cs="Calibri"/>
      <w:sz w:val="22"/>
      <w:szCs w:val="22"/>
      <w:lang w:val="es-PE" w:eastAsia="es-PE"/>
    </w:rPr>
  </w:style>
  <w:style w:type="character" w:customStyle="1" w:styleId="PrrafodelistaCar">
    <w:name w:val="Párrafo de lista Car"/>
    <w:aliases w:val="Citation List Car,본문(내용) Car,List Paragraph (numbered (a)) Car,TITULO A Car,Titulo de Fígura Car,Cuadro 2-1 Car,Fundamentacion Car,Bulleted List Car,Lista vistosa - Énfasis 11 Car,Párrafo de lista2 Car,Titulo parrafo Car,Punto Car"/>
    <w:link w:val="Prrafodelista"/>
    <w:uiPriority w:val="34"/>
    <w:qFormat/>
    <w:rsid w:val="007D4BE4"/>
    <w:rPr>
      <w:rFonts w:ascii="Times New Roman" w:eastAsia="Times New Roman" w:hAnsi="Times New Roman" w:cs="Times New Roman"/>
      <w:sz w:val="24"/>
      <w:szCs w:val="24"/>
    </w:rPr>
  </w:style>
  <w:style w:type="paragraph" w:styleId="Textoindependiente">
    <w:name w:val="Body Text"/>
    <w:basedOn w:val="Normal"/>
    <w:link w:val="TextoindependienteCar"/>
    <w:uiPriority w:val="99"/>
    <w:unhideWhenUsed/>
    <w:rsid w:val="00CC5031"/>
    <w:pPr>
      <w:spacing w:after="120"/>
    </w:pPr>
    <w:rPr>
      <w:rFonts w:ascii="Courier New" w:eastAsia="MS Mincho" w:hAnsi="Courier New"/>
      <w:sz w:val="20"/>
      <w:szCs w:val="20"/>
      <w:lang w:val="es-ES" w:eastAsia="es-CO"/>
    </w:rPr>
  </w:style>
  <w:style w:type="character" w:customStyle="1" w:styleId="TextoindependienteCar">
    <w:name w:val="Texto independiente Car"/>
    <w:basedOn w:val="Fuentedeprrafopredeter"/>
    <w:link w:val="Textoindependiente"/>
    <w:uiPriority w:val="99"/>
    <w:rsid w:val="00CC5031"/>
    <w:rPr>
      <w:rFonts w:ascii="Courier New" w:eastAsia="MS Mincho" w:hAnsi="Courier New" w:cs="Times New Roman"/>
      <w:sz w:val="20"/>
      <w:szCs w:val="20"/>
      <w:lang w:val="es-ES" w:eastAsia="es-CO"/>
    </w:rPr>
  </w:style>
  <w:style w:type="paragraph" w:customStyle="1" w:styleId="Default">
    <w:name w:val="Default"/>
    <w:rsid w:val="00EB3BF0"/>
    <w:pPr>
      <w:autoSpaceDE w:val="0"/>
      <w:autoSpaceDN w:val="0"/>
      <w:adjustRightInd w:val="0"/>
      <w:spacing w:after="0" w:line="240" w:lineRule="auto"/>
    </w:pPr>
    <w:rPr>
      <w:rFonts w:ascii="Calibri" w:hAnsi="Calibri" w:cs="Calibri"/>
      <w:color w:val="000000"/>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08836">
      <w:bodyDiv w:val="1"/>
      <w:marLeft w:val="0"/>
      <w:marRight w:val="0"/>
      <w:marTop w:val="0"/>
      <w:marBottom w:val="0"/>
      <w:divBdr>
        <w:top w:val="none" w:sz="0" w:space="0" w:color="auto"/>
        <w:left w:val="none" w:sz="0" w:space="0" w:color="auto"/>
        <w:bottom w:val="none" w:sz="0" w:space="0" w:color="auto"/>
        <w:right w:val="none" w:sz="0" w:space="0" w:color="auto"/>
      </w:divBdr>
    </w:div>
    <w:div w:id="305547470">
      <w:bodyDiv w:val="1"/>
      <w:marLeft w:val="0"/>
      <w:marRight w:val="0"/>
      <w:marTop w:val="0"/>
      <w:marBottom w:val="0"/>
      <w:divBdr>
        <w:top w:val="none" w:sz="0" w:space="0" w:color="auto"/>
        <w:left w:val="none" w:sz="0" w:space="0" w:color="auto"/>
        <w:bottom w:val="none" w:sz="0" w:space="0" w:color="auto"/>
        <w:right w:val="none" w:sz="0" w:space="0" w:color="auto"/>
      </w:divBdr>
    </w:div>
    <w:div w:id="1221331813">
      <w:bodyDiv w:val="1"/>
      <w:marLeft w:val="0"/>
      <w:marRight w:val="0"/>
      <w:marTop w:val="0"/>
      <w:marBottom w:val="0"/>
      <w:divBdr>
        <w:top w:val="none" w:sz="0" w:space="0" w:color="auto"/>
        <w:left w:val="none" w:sz="0" w:space="0" w:color="auto"/>
        <w:bottom w:val="none" w:sz="0" w:space="0" w:color="auto"/>
        <w:right w:val="none" w:sz="0" w:space="0" w:color="auto"/>
      </w:divBdr>
    </w:div>
    <w:div w:id="1290168286">
      <w:bodyDiv w:val="1"/>
      <w:marLeft w:val="0"/>
      <w:marRight w:val="0"/>
      <w:marTop w:val="0"/>
      <w:marBottom w:val="0"/>
      <w:divBdr>
        <w:top w:val="none" w:sz="0" w:space="0" w:color="auto"/>
        <w:left w:val="none" w:sz="0" w:space="0" w:color="auto"/>
        <w:bottom w:val="none" w:sz="0" w:space="0" w:color="auto"/>
        <w:right w:val="none" w:sz="0" w:space="0" w:color="auto"/>
      </w:divBdr>
    </w:div>
    <w:div w:id="1479036787">
      <w:bodyDiv w:val="1"/>
      <w:marLeft w:val="0"/>
      <w:marRight w:val="0"/>
      <w:marTop w:val="0"/>
      <w:marBottom w:val="0"/>
      <w:divBdr>
        <w:top w:val="none" w:sz="0" w:space="0" w:color="auto"/>
        <w:left w:val="none" w:sz="0" w:space="0" w:color="auto"/>
        <w:bottom w:val="none" w:sz="0" w:space="0" w:color="auto"/>
        <w:right w:val="none" w:sz="0" w:space="0" w:color="auto"/>
      </w:divBdr>
    </w:div>
    <w:div w:id="1906406170">
      <w:bodyDiv w:val="1"/>
      <w:marLeft w:val="0"/>
      <w:marRight w:val="0"/>
      <w:marTop w:val="0"/>
      <w:marBottom w:val="0"/>
      <w:divBdr>
        <w:top w:val="none" w:sz="0" w:space="0" w:color="auto"/>
        <w:left w:val="none" w:sz="0" w:space="0" w:color="auto"/>
        <w:bottom w:val="none" w:sz="0" w:space="0" w:color="auto"/>
        <w:right w:val="none" w:sz="0" w:space="0" w:color="auto"/>
      </w:divBdr>
    </w:div>
    <w:div w:id="21391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quisiciones@ue118.gob.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quisiciones@ue118.gob.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B04E7E-F82D-4FCA-A6A8-06DED3826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C8C5F-4FE6-4840-8C70-96CE68AE72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AB5242-0FFC-431B-9089-D28C526C5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195</Words>
  <Characters>1075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Andara Chacon, Freddy Antonio</dc:creator>
  <cp:keywords/>
  <dc:description/>
  <cp:lastModifiedBy>Raúl Jesús Palomino Amblodegui</cp:lastModifiedBy>
  <cp:revision>11</cp:revision>
  <cp:lastPrinted>2021-08-13T20:16:00Z</cp:lastPrinted>
  <dcterms:created xsi:type="dcterms:W3CDTF">2024-04-29T19:45:00Z</dcterms:created>
  <dcterms:modified xsi:type="dcterms:W3CDTF">2024-07-11T17:39:00Z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